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2EE46" w14:textId="1A9D325E" w:rsidR="004D2714" w:rsidRPr="001F2B0F" w:rsidRDefault="00DF66E3" w:rsidP="004D2714">
      <w:pPr>
        <w:jc w:val="center"/>
        <w:rPr>
          <w:rFonts w:ascii="Avenir Next Condensed" w:hAnsi="Avenir Next Condensed" w:cs="Aldhabi"/>
          <w:b/>
          <w:bCs/>
          <w:color w:val="000000" w:themeColor="text1"/>
          <w:sz w:val="72"/>
          <w:szCs w:val="72"/>
        </w:rPr>
      </w:pPr>
      <w:r>
        <w:rPr>
          <w:rFonts w:ascii="Avenir Next Condensed" w:hAnsi="Avenir Next Condensed" w:cs="Aldhabi"/>
          <w:b/>
          <w:bCs/>
          <w:color w:val="000000" w:themeColor="text1"/>
          <w:sz w:val="72"/>
          <w:szCs w:val="72"/>
        </w:rPr>
        <w:t>GENEVA LINTS</w:t>
      </w:r>
    </w:p>
    <w:p w14:paraId="04B5A762" w14:textId="35C162E0" w:rsidR="004D2714" w:rsidRPr="001F2B0F" w:rsidRDefault="001F2B0F" w:rsidP="001F2B0F">
      <w:pPr>
        <w:pStyle w:val="Lijstalinea"/>
        <w:rPr>
          <w:rFonts w:ascii="Avenir Next Condensed" w:hAnsi="Avenir Next Condensed" w:cs="Aldhabi"/>
          <w:color w:val="000000" w:themeColor="text1"/>
          <w:sz w:val="40"/>
          <w:szCs w:val="40"/>
          <w:u w:val="single"/>
        </w:rPr>
      </w:pPr>
      <w:r>
        <w:rPr>
          <w:rFonts w:ascii="Avenir Next Condensed" w:hAnsi="Avenir Next Condensed" w:cs="Aldhabi"/>
          <w:i/>
          <w:iCs/>
          <w:color w:val="000000" w:themeColor="text1"/>
          <w:sz w:val="40"/>
          <w:szCs w:val="40"/>
        </w:rPr>
        <w:t xml:space="preserve">                                               </w:t>
      </w:r>
      <w:r w:rsidR="00DF66E3">
        <w:rPr>
          <w:rFonts w:ascii="Avenir Next Condensed" w:hAnsi="Avenir Next Condensed" w:cs="Aldhabi"/>
          <w:color w:val="000000" w:themeColor="text1"/>
          <w:sz w:val="40"/>
          <w:szCs w:val="40"/>
          <w:u w:val="single"/>
        </w:rPr>
        <w:t>RIDER</w:t>
      </w:r>
    </w:p>
    <w:p w14:paraId="6F65E6FE" w14:textId="77777777" w:rsidR="004D2714" w:rsidRDefault="004D2714" w:rsidP="004D2714">
      <w:pPr>
        <w:jc w:val="center"/>
        <w:rPr>
          <w:rFonts w:ascii="Baskerville" w:hAnsi="Baskerville" w:cs="Aldhabi"/>
          <w:color w:val="000000" w:themeColor="text1"/>
          <w:sz w:val="72"/>
          <w:szCs w:val="72"/>
        </w:rPr>
      </w:pPr>
    </w:p>
    <w:p w14:paraId="1F2C83BE" w14:textId="0CF4328F" w:rsidR="00D22CC6" w:rsidRPr="004D2714" w:rsidRDefault="00D22CC6" w:rsidP="001F2B0F">
      <w:pPr>
        <w:jc w:val="center"/>
        <w:rPr>
          <w:u w:val="single"/>
        </w:rPr>
      </w:pPr>
      <w:r w:rsidRPr="004D2714">
        <w:rPr>
          <w:u w:val="single"/>
        </w:rPr>
        <w:t xml:space="preserve">De bepalingen in deze </w:t>
      </w:r>
      <w:proofErr w:type="spellStart"/>
      <w:r w:rsidRPr="004D2714">
        <w:rPr>
          <w:u w:val="single"/>
        </w:rPr>
        <w:t>rider</w:t>
      </w:r>
      <w:proofErr w:type="spellEnd"/>
      <w:r w:rsidRPr="004D2714">
        <w:rPr>
          <w:u w:val="single"/>
        </w:rPr>
        <w:t xml:space="preserve"> maken integraal onderdeel uit van het contract en dienen te worden nageleefd.</w:t>
      </w:r>
    </w:p>
    <w:p w14:paraId="4C66282F" w14:textId="77777777" w:rsidR="00D22CC6" w:rsidRDefault="00D22CC6"/>
    <w:p w14:paraId="0E658BB3" w14:textId="77777777" w:rsidR="001F2B0F" w:rsidRDefault="001F2B0F"/>
    <w:p w14:paraId="331A8305" w14:textId="3293428B" w:rsidR="001C4EB3" w:rsidRPr="00D22CC6" w:rsidRDefault="001C4EB3">
      <w:pPr>
        <w:rPr>
          <w:b/>
          <w:bCs/>
          <w:u w:val="single"/>
        </w:rPr>
      </w:pPr>
      <w:r w:rsidRPr="00D22CC6">
        <w:rPr>
          <w:b/>
          <w:bCs/>
          <w:u w:val="single"/>
        </w:rPr>
        <w:t>Technische rider</w:t>
      </w:r>
    </w:p>
    <w:p w14:paraId="15372185" w14:textId="4637397E" w:rsidR="001C4EB3" w:rsidRDefault="001C4EB3" w:rsidP="001C4EB3">
      <w:pPr>
        <w:pStyle w:val="Lijstalinea"/>
        <w:numPr>
          <w:ilvl w:val="0"/>
          <w:numId w:val="1"/>
        </w:numPr>
      </w:pPr>
      <w:r>
        <w:t>2x pioneer CDJ-2000</w:t>
      </w:r>
    </w:p>
    <w:p w14:paraId="2FD8E097" w14:textId="6B11B1E9" w:rsidR="001C4EB3" w:rsidRDefault="001C4EB3" w:rsidP="001C4EB3">
      <w:pPr>
        <w:pStyle w:val="Lijstalinea"/>
        <w:numPr>
          <w:ilvl w:val="0"/>
          <w:numId w:val="1"/>
        </w:numPr>
      </w:pPr>
      <w:r>
        <w:t>1x pioneer DJM800 of DJM900</w:t>
      </w:r>
    </w:p>
    <w:p w14:paraId="6B5A9A49" w14:textId="2A42EDCB" w:rsidR="001C4EB3" w:rsidRDefault="001C4EB3" w:rsidP="001C4EB3">
      <w:pPr>
        <w:pStyle w:val="Lijstalinea"/>
        <w:numPr>
          <w:ilvl w:val="0"/>
          <w:numId w:val="1"/>
        </w:numPr>
      </w:pPr>
      <w:r>
        <w:t xml:space="preserve">Goed werkende monitor op </w:t>
      </w:r>
      <w:r w:rsidR="004D2714">
        <w:t>ooghoogte</w:t>
      </w:r>
      <w:r>
        <w:t xml:space="preserve"> aan weerszijden </w:t>
      </w:r>
      <w:r w:rsidRPr="004D2714">
        <w:rPr>
          <w:i/>
          <w:iCs/>
        </w:rPr>
        <w:t>(volume controle via het mengpaneel, afzonderlijk van het zaalgeluid)</w:t>
      </w:r>
    </w:p>
    <w:p w14:paraId="6FC071CD" w14:textId="270D5426" w:rsidR="008A42B6" w:rsidRDefault="008A42B6" w:rsidP="001C4EB3">
      <w:pPr>
        <w:pStyle w:val="Lijstalinea"/>
        <w:numPr>
          <w:ilvl w:val="0"/>
          <w:numId w:val="1"/>
        </w:numPr>
      </w:pPr>
      <w:r>
        <w:t>Pioneers dienen allen gelinkt te zijn!</w:t>
      </w:r>
    </w:p>
    <w:p w14:paraId="42D03D10" w14:textId="04E7F63A" w:rsidR="001C4EB3" w:rsidRDefault="001C4EB3" w:rsidP="001C4EB3">
      <w:r w:rsidRPr="001C4EB3">
        <w:rPr>
          <w:noProof/>
        </w:rPr>
        <w:drawing>
          <wp:anchor distT="0" distB="0" distL="114300" distR="114300" simplePos="0" relativeHeight="251658240" behindDoc="0" locked="0" layoutInCell="1" allowOverlap="1" wp14:anchorId="3CD3E263" wp14:editId="7D864504">
            <wp:simplePos x="0" y="0"/>
            <wp:positionH relativeFrom="column">
              <wp:posOffset>236735</wp:posOffset>
            </wp:positionH>
            <wp:positionV relativeFrom="paragraph">
              <wp:posOffset>109220</wp:posOffset>
            </wp:positionV>
            <wp:extent cx="3817620" cy="2005965"/>
            <wp:effectExtent l="0" t="0" r="5080" b="635"/>
            <wp:wrapSquare wrapText="bothSides"/>
            <wp:docPr id="169584388" name="Afbeelding 1" descr="Afbeelding met elektronica, Elektronische engineering, Elektronisch apparaat, machin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584388" name="Afbeelding 1" descr="Afbeelding met elektronica, Elektronische engineering, Elektronisch apparaat, machine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7620" cy="20059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A68C56" w14:textId="325ADB5B" w:rsidR="001C4EB3" w:rsidRDefault="001C4EB3" w:rsidP="001C4EB3"/>
    <w:p w14:paraId="62829824" w14:textId="4C09D0C0" w:rsidR="001C4EB3" w:rsidRDefault="001C4EB3"/>
    <w:p w14:paraId="558B9014" w14:textId="0D4F6969" w:rsidR="001C4EB3" w:rsidRDefault="001C4EB3"/>
    <w:p w14:paraId="108F5225" w14:textId="336BFD0D" w:rsidR="001C4EB3" w:rsidRDefault="001C4EB3"/>
    <w:p w14:paraId="27436C72" w14:textId="6EAA2B81" w:rsidR="001C4EB3" w:rsidRDefault="001C4EB3"/>
    <w:p w14:paraId="12BDA993" w14:textId="01FCD69D" w:rsidR="001C4EB3" w:rsidRDefault="001C4EB3"/>
    <w:p w14:paraId="75D9C115" w14:textId="7CF3533E" w:rsidR="001C4EB3" w:rsidRDefault="001C4EB3"/>
    <w:p w14:paraId="200096EC" w14:textId="6C4664EF" w:rsidR="001C4EB3" w:rsidRDefault="001C4EB3"/>
    <w:p w14:paraId="1C5541F7" w14:textId="282E4822" w:rsidR="001C4EB3" w:rsidRDefault="001C4EB3"/>
    <w:p w14:paraId="0F57831B" w14:textId="53F02C13" w:rsidR="001C4EB3" w:rsidRDefault="001C4EB3"/>
    <w:p w14:paraId="524A10CD" w14:textId="0E69B72A" w:rsidR="001C4EB3" w:rsidRDefault="001C4EB3"/>
    <w:p w14:paraId="1E85BCA4" w14:textId="37CEE709" w:rsidR="00D22CC6" w:rsidRDefault="00D22CC6" w:rsidP="00D22CC6">
      <w:pPr>
        <w:pStyle w:val="Lijstalinea"/>
        <w:numPr>
          <w:ilvl w:val="0"/>
          <w:numId w:val="1"/>
        </w:numPr>
      </w:pPr>
      <w:r>
        <w:t xml:space="preserve">Voldoende verlichting in de booth </w:t>
      </w:r>
    </w:p>
    <w:p w14:paraId="7403BE46" w14:textId="4F2297EE" w:rsidR="00D22CC6" w:rsidRDefault="00D22CC6" w:rsidP="00D22CC6">
      <w:pPr>
        <w:pStyle w:val="Lijstalinea"/>
        <w:numPr>
          <w:ilvl w:val="0"/>
          <w:numId w:val="1"/>
        </w:numPr>
      </w:pPr>
      <w:r>
        <w:t>Voor en tijdens het optreden is er een ervaren technicus aanwezig</w:t>
      </w:r>
    </w:p>
    <w:p w14:paraId="2CBD3B28" w14:textId="730794E4" w:rsidR="001C4EB3" w:rsidRDefault="001C4EB3"/>
    <w:p w14:paraId="4C511932" w14:textId="77777777" w:rsidR="00D22CC6" w:rsidRDefault="00D22CC6" w:rsidP="00D22CC6"/>
    <w:p w14:paraId="7494EED2" w14:textId="1A760BF4" w:rsidR="00D22CC6" w:rsidRPr="004D2714" w:rsidRDefault="00D22CC6" w:rsidP="00D22CC6">
      <w:pPr>
        <w:rPr>
          <w:b/>
          <w:bCs/>
          <w:u w:val="single"/>
        </w:rPr>
      </w:pPr>
      <w:r w:rsidRPr="004D2714">
        <w:rPr>
          <w:b/>
          <w:bCs/>
          <w:u w:val="single"/>
        </w:rPr>
        <w:t>Hospitality rider/personal rider</w:t>
      </w:r>
    </w:p>
    <w:p w14:paraId="0C3D4394" w14:textId="07F0D148" w:rsidR="004D2714" w:rsidRDefault="001F2B0F" w:rsidP="00D22CC6">
      <w:pPr>
        <w:pStyle w:val="Lijstalinea"/>
        <w:numPr>
          <w:ilvl w:val="0"/>
          <w:numId w:val="1"/>
        </w:numPr>
      </w:pPr>
      <w:r>
        <w:t xml:space="preserve">Bacardi </w:t>
      </w:r>
      <w:proofErr w:type="spellStart"/>
      <w:r>
        <w:t>Spiced</w:t>
      </w:r>
      <w:proofErr w:type="spellEnd"/>
      <w:r>
        <w:t xml:space="preserve"> (bruine rum)</w:t>
      </w:r>
    </w:p>
    <w:p w14:paraId="34D292C1" w14:textId="5E8F3DC9" w:rsidR="004D2714" w:rsidRDefault="001F2B0F" w:rsidP="00D22CC6">
      <w:pPr>
        <w:pStyle w:val="Lijstalinea"/>
        <w:numPr>
          <w:ilvl w:val="0"/>
          <w:numId w:val="1"/>
        </w:numPr>
      </w:pPr>
      <w:r>
        <w:t>Cola</w:t>
      </w:r>
    </w:p>
    <w:p w14:paraId="6B599D34" w14:textId="0F5D68F2" w:rsidR="00D22CC6" w:rsidRDefault="004D2714" w:rsidP="00D22CC6">
      <w:pPr>
        <w:pStyle w:val="Lijstalinea"/>
        <w:numPr>
          <w:ilvl w:val="0"/>
          <w:numId w:val="1"/>
        </w:numPr>
      </w:pPr>
      <w:r>
        <w:t>V</w:t>
      </w:r>
      <w:r w:rsidR="00D22CC6">
        <w:t>oldoende ijs</w:t>
      </w:r>
    </w:p>
    <w:p w14:paraId="0C9628AE" w14:textId="17878D65" w:rsidR="00D22CC6" w:rsidRDefault="00D22CC6" w:rsidP="00D22CC6">
      <w:pPr>
        <w:pStyle w:val="Lijstalinea"/>
        <w:numPr>
          <w:ilvl w:val="0"/>
          <w:numId w:val="1"/>
        </w:numPr>
      </w:pPr>
      <w:r>
        <w:t xml:space="preserve">Minimaal 5 personen op de gastenlijst + backstage toegang </w:t>
      </w:r>
    </w:p>
    <w:p w14:paraId="5532D986" w14:textId="77777777" w:rsidR="00D22CC6" w:rsidRDefault="00D22CC6" w:rsidP="00D22CC6"/>
    <w:p w14:paraId="07D92B1D" w14:textId="77777777" w:rsidR="004D2714" w:rsidRDefault="004D2714"/>
    <w:p w14:paraId="6289A6A0" w14:textId="4F796D75" w:rsidR="001C4EB3" w:rsidRPr="004D2714" w:rsidRDefault="004D2714">
      <w:pPr>
        <w:rPr>
          <w:i/>
          <w:iCs/>
        </w:rPr>
      </w:pPr>
      <w:r w:rsidRPr="004D2714">
        <w:rPr>
          <w:i/>
          <w:iCs/>
        </w:rPr>
        <w:t>Indien er bepaalde punten niet haalbaar zijn, dit graag laten weten s.v.</w:t>
      </w:r>
      <w:r>
        <w:rPr>
          <w:i/>
          <w:iCs/>
        </w:rPr>
        <w:t>p.</w:t>
      </w:r>
    </w:p>
    <w:sectPr w:rsidR="001C4EB3" w:rsidRPr="004D2714" w:rsidSect="001B6BA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822C75" w14:textId="77777777" w:rsidR="001B6BA4" w:rsidRDefault="001B6BA4" w:rsidP="004D2714">
      <w:r>
        <w:separator/>
      </w:r>
    </w:p>
  </w:endnote>
  <w:endnote w:type="continuationSeparator" w:id="0">
    <w:p w14:paraId="5770E455" w14:textId="77777777" w:rsidR="001B6BA4" w:rsidRDefault="001B6BA4" w:rsidP="004D2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venir Next Condensed">
    <w:panose1 w:val="020B0506020202020204"/>
    <w:charset w:val="00"/>
    <w:family w:val="swiss"/>
    <w:pitch w:val="variable"/>
    <w:sig w:usb0="8000002F" w:usb1="5000204A" w:usb2="00000000" w:usb3="00000000" w:csb0="0000009B" w:csb1="00000000"/>
  </w:font>
  <w:font w:name="Aldhabi">
    <w:panose1 w:val="01000000000000000000"/>
    <w:charset w:val="B2"/>
    <w:family w:val="auto"/>
    <w:pitch w:val="variable"/>
    <w:sig w:usb0="80002007" w:usb1="80000000" w:usb2="00000008" w:usb3="00000000" w:csb0="00000041" w:csb1="00000000"/>
  </w:font>
  <w:font w:name="Baskerville">
    <w:panose1 w:val="02020502070401020303"/>
    <w:charset w:val="00"/>
    <w:family w:val="roman"/>
    <w:pitch w:val="variable"/>
    <w:sig w:usb0="80000067" w:usb1="02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1AAE1" w14:textId="77777777" w:rsidR="001B6BA4" w:rsidRDefault="001B6BA4" w:rsidP="004D2714">
      <w:r>
        <w:separator/>
      </w:r>
    </w:p>
  </w:footnote>
  <w:footnote w:type="continuationSeparator" w:id="0">
    <w:p w14:paraId="6E965A2A" w14:textId="77777777" w:rsidR="001B6BA4" w:rsidRDefault="001B6BA4" w:rsidP="004D2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473031"/>
    <w:multiLevelType w:val="hybridMultilevel"/>
    <w:tmpl w:val="F5AA0228"/>
    <w:lvl w:ilvl="0" w:tplc="6F242AD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B466A"/>
    <w:multiLevelType w:val="hybridMultilevel"/>
    <w:tmpl w:val="BBB21DB2"/>
    <w:lvl w:ilvl="0" w:tplc="CD20E152">
      <w:start w:val="3056"/>
      <w:numFmt w:val="bullet"/>
      <w:lvlText w:val="-"/>
      <w:lvlJc w:val="left"/>
      <w:pPr>
        <w:ind w:left="720" w:hanging="360"/>
      </w:pPr>
      <w:rPr>
        <w:rFonts w:ascii="Avenir Next Condensed" w:eastAsiaTheme="minorHAnsi" w:hAnsi="Avenir Next Condensed" w:cs="Aldhab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863952">
    <w:abstractNumId w:val="0"/>
  </w:num>
  <w:num w:numId="2" w16cid:durableId="605230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B3"/>
    <w:rsid w:val="001B6BA4"/>
    <w:rsid w:val="001C4EB3"/>
    <w:rsid w:val="001F2B0F"/>
    <w:rsid w:val="001F3487"/>
    <w:rsid w:val="0031571A"/>
    <w:rsid w:val="004D2714"/>
    <w:rsid w:val="004E1523"/>
    <w:rsid w:val="0050798B"/>
    <w:rsid w:val="00715453"/>
    <w:rsid w:val="00724ED5"/>
    <w:rsid w:val="00881D0E"/>
    <w:rsid w:val="008A42B6"/>
    <w:rsid w:val="00D22CC6"/>
    <w:rsid w:val="00DF66E3"/>
    <w:rsid w:val="00F94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FF6E0"/>
  <w14:defaultImageDpi w14:val="32767"/>
  <w15:chartTrackingRefBased/>
  <w15:docId w15:val="{C11F5FDF-3B7A-4347-9BF9-5059C98A3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4EB3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4D2714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rsid w:val="004D2714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4D271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4D2714"/>
  </w:style>
  <w:style w:type="paragraph" w:styleId="Voettekst">
    <w:name w:val="footer"/>
    <w:basedOn w:val="Standaard"/>
    <w:link w:val="VoettekstChar"/>
    <w:uiPriority w:val="99"/>
    <w:unhideWhenUsed/>
    <w:rsid w:val="004D271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4D2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Geneva Lints</dc:creator>
  <cp:keywords/>
  <dc:description/>
  <cp:lastModifiedBy>Ricardo Van Dongen</cp:lastModifiedBy>
  <cp:revision>3</cp:revision>
  <dcterms:created xsi:type="dcterms:W3CDTF">2023-09-20T15:46:00Z</dcterms:created>
  <dcterms:modified xsi:type="dcterms:W3CDTF">2024-01-15T19:07:00Z</dcterms:modified>
</cp:coreProperties>
</file>